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AFF9" w14:textId="77777777" w:rsidR="00ED0ACD" w:rsidRDefault="00ED0ACD" w:rsidP="00ED0ACD">
      <w:pPr>
        <w:spacing w:after="240"/>
        <w:rPr>
          <w:rFonts w:ascii="Calibri" w:hAnsi="Calibri" w:cs="Calibri"/>
          <w:color w:val="1F497D"/>
          <w:sz w:val="22"/>
          <w:szCs w:val="22"/>
        </w:rPr>
      </w:pPr>
      <w:r>
        <w:t>Registráciu Vášho chovu ošípaných je možné vykonať nasledujúcim spôsobom:</w:t>
      </w:r>
      <w:r>
        <w:br/>
      </w:r>
      <w:r>
        <w:br/>
        <w:t>1.       Registrácia chovu zvierat sa vykonáva podľa §40a zákona č. 39/2007 Z. z. o veterinárnej starostlivosti v znení neskorších predpisov (</w:t>
      </w:r>
      <w:hyperlink r:id="rId4" w:history="1">
        <w:r>
          <w:rPr>
            <w:rStyle w:val="Hypertextovprepojenie"/>
          </w:rPr>
          <w:t>https://www.slov-lex.sk/pravne-predpisy/SK/ZZ/2007/39/20191031</w:t>
        </w:r>
      </w:hyperlink>
      <w:r>
        <w:t xml:space="preserve"> ) , na identifikáciu a registráciu ošípaných sa vzťahuje vyhláška MPRV SR č. 17/2012 Z. z. o identifikácii a registrácii ošípaných zvierat  (príloha Vyhláška)</w:t>
      </w:r>
      <w:r>
        <w:br/>
      </w:r>
      <w:r>
        <w:br/>
        <w:t>2.       Je potrebné:</w:t>
      </w:r>
      <w:r>
        <w:br/>
      </w:r>
      <w:r>
        <w:br/>
        <w:t>- vyplniť žiadosť o registráciu chovu (príloha č. 2)</w:t>
      </w:r>
      <w:r>
        <w:br/>
      </w:r>
      <w:r>
        <w:br/>
        <w:t>- priložiť potrebné prílohy - doklad preukazujúci oprávnenie užívať pozemok a stavbu, na ktorom má byť zriadený chov hospodárskych zvierat. Môže to byť vlastný pozemok, vtedy stačí číslo listu vlastníctva, alebo v prípade prenájmu pozemku to môže byť súhlas vlastníka s užívaním nehnuteľnosti  na chov zvierat.</w:t>
      </w:r>
      <w:r>
        <w:br/>
      </w:r>
      <w:r>
        <w:br/>
        <w:t>- vyplniť registračné tlačivo (príloha č. 3).</w:t>
      </w:r>
      <w:r>
        <w:br/>
      </w:r>
      <w:r>
        <w:br/>
        <w:t>Pozor treba brať do úvahy aj podmienky na chov zvierat uvedené vo všeobecne záväznom nariadení obce. Obce si môžu stanoviť pravidlá na chov zvierat na území obce.</w:t>
      </w:r>
      <w:r>
        <w:br/>
      </w:r>
      <w:r>
        <w:br/>
        <w:t xml:space="preserve">3.       S týmito dokumentami a prílohami je potrebné navštíviť príslušnú regionálnu veterinárnu a potravinovú správu (zoznam na stránke </w:t>
      </w:r>
      <w:hyperlink r:id="rId5" w:history="1">
        <w:r>
          <w:rPr>
            <w:rStyle w:val="Hypertextovprepojenie"/>
          </w:rPr>
          <w:t>https://www.svps.sk/zakladne_info/rvps.asp</w:t>
        </w:r>
      </w:hyperlink>
      <w:r>
        <w:t xml:space="preserve"> ), ktorá vykoná kontrolu na mieste a ak chov spĺňa požiadavky RVPS potvrdí registračné tlačivo.</w:t>
      </w:r>
      <w:r>
        <w:br/>
      </w:r>
      <w:r>
        <w:br/>
        <w:t>4.       Vyplnené a potvrdené tlačivo na registráciu chovu posiela chovateľ do Centrálnej evidencie hospodárskych zvierat do Žiliny (adresa ÚPZ Žilina, Rosinská cesta 12, 010 08 Žilina).</w:t>
      </w:r>
      <w:r>
        <w:br/>
      </w:r>
      <w:r>
        <w:br/>
        <w:t>5.       CEHZ Žilina zaregistruje chov a pošle registráciu chovu s registračným číslom  chovu chovateľovi. Toto šesťmiestne alfanumerické číslo bude chovateľ používať na tlačivách pri každom hlásení o zmene a premiestnení zvierat.</w:t>
      </w:r>
      <w:r>
        <w:br/>
      </w:r>
      <w:r>
        <w:br/>
        <w:t xml:space="preserve">6.       Ošípanú treba nahlásiť do CEHZ. Informácie o vedení registra,  nahlasovaní ošípaných do CEHZ sú uvedené aj na stránke Plemenárskych služieb SR, š.p. </w:t>
      </w:r>
      <w:hyperlink r:id="rId6" w:history="1">
        <w:r>
          <w:rPr>
            <w:rStyle w:val="Hypertextovprepojenie"/>
          </w:rPr>
          <w:t>https://www.pssr.sk/wp-content/uploads/cehz/subory/os/OSpokynyFIN.pdf</w:t>
        </w:r>
      </w:hyperlink>
      <w:r>
        <w:t xml:space="preserve"> .</w:t>
      </w:r>
      <w:r>
        <w:br/>
      </w:r>
      <w:r>
        <w:br/>
        <w:t xml:space="preserve">7.       Na tejto stránke sú potrebné tlačivá </w:t>
      </w:r>
      <w:hyperlink r:id="rId7" w:history="1">
        <w:r>
          <w:rPr>
            <w:rStyle w:val="Hypertextovprepojenie"/>
          </w:rPr>
          <w:t>https://www.pssr.sk/index.php/sk/tlaciva-centralnej-evidencie-hospodarskych-zvierat-2/</w:t>
        </w:r>
      </w:hyperlink>
    </w:p>
    <w:p w14:paraId="1DE8C11F" w14:textId="77777777" w:rsidR="008D101F" w:rsidRDefault="008D101F"/>
    <w:sectPr w:rsidR="008D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3"/>
    <w:rsid w:val="004554B3"/>
    <w:rsid w:val="008D101F"/>
    <w:rsid w:val="00E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DCF9-2017-4C99-B22E-C3C61F6B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ACD"/>
    <w:pPr>
      <w:spacing w:after="0" w:line="240" w:lineRule="auto"/>
    </w:pPr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0A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ssr.sk/index.php/sk/tlaciva-centralnej-evidencie-hospodarskych-zvierat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sr.sk/wp-content/uploads/cehz/subory/os/OSpokynyFIN.pdf" TargetMode="External"/><Relationship Id="rId5" Type="http://schemas.openxmlformats.org/officeDocument/2006/relationships/hyperlink" Target="https://www.svps.sk/zakladne_info/rvps.asp" TargetMode="External"/><Relationship Id="rId4" Type="http://schemas.openxmlformats.org/officeDocument/2006/relationships/hyperlink" Target="https://www.slov-lex.sk/pravne-predpisy/SK/ZZ/2007/39/201910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Murin</dc:creator>
  <cp:keywords/>
  <dc:description/>
  <cp:lastModifiedBy>Peter Murin</cp:lastModifiedBy>
  <cp:revision>2</cp:revision>
  <dcterms:created xsi:type="dcterms:W3CDTF">2020-10-15T10:03:00Z</dcterms:created>
  <dcterms:modified xsi:type="dcterms:W3CDTF">2020-10-15T10:03:00Z</dcterms:modified>
</cp:coreProperties>
</file>